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Unione Lombard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remon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