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4C9C8C0" wp14:editId="5C275A1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Unione Lombarda</w:t>
      </w:r>
    </w:p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CB83D95" wp14:editId="731F686C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B28D42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Cremona</w:t>
      </w:r>
    </w:p>
    <w:p w:rsidR="00E91155" w:rsidRDefault="00E91155" w:rsidP="00E91155">
      <w:pPr>
        <w:rPr>
          <w:rFonts w:ascii="Arial" w:hAnsi="Arial" w:cs="Arial"/>
        </w:rPr>
      </w:pPr>
    </w:p>
    <w:p w:rsidR="00E91155" w:rsidRPr="00965694" w:rsidRDefault="00E91155" w:rsidP="00E91155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6F5FBA3" wp14:editId="75C34E3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1155" w:rsidRDefault="00E91155" w:rsidP="00E91155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F5FBA3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E91155" w:rsidRDefault="00E91155" w:rsidP="00E91155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Tr="001F30B9">
        <w:trPr>
          <w:jc w:val="center"/>
        </w:trPr>
        <w:tc>
          <w:tcPr>
            <w:tcW w:w="10291" w:type="dxa"/>
            <w:shd w:val="clear" w:color="auto" w:fill="auto"/>
          </w:tcPr>
          <w:p w:rsidR="00E91155" w:rsidRPr="002D6593" w:rsidRDefault="00E91155" w:rsidP="00E91155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EE533B">
              <w:rPr>
                <w:rFonts w:ascii="Arial" w:hAnsi="Arial" w:cs="Arial"/>
                <w:b/>
                <w:color w:val="000000"/>
              </w:rPr>
              <w:t>Esercizio di sale bingo e agenzie di raccolta delle scommesse ippiche e sportive</w:t>
            </w:r>
          </w:p>
          <w:p w:rsidR="00E91155" w:rsidRPr="001D1CE3" w:rsidRDefault="00E91155" w:rsidP="001F30B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E91155" w:rsidRPr="00E91155" w:rsidRDefault="00E91155" w:rsidP="00E91155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E91155"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artt. 88, TULPS - R.D. n. 773/1931 - </w:t>
            </w:r>
            <w:r w:rsidR="00352C2A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E91155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85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E91155" w:rsidRDefault="00E91155" w:rsidP="00E91155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91155" w:rsidRDefault="00E91155" w:rsidP="00E91155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E91155" w:rsidRDefault="00E91155" w:rsidP="00E91155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91155" w:rsidRDefault="00E91155" w:rsidP="00E91155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E91155" w:rsidRPr="004760C2" w:rsidRDefault="00E91155" w:rsidP="00E91155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E91155" w:rsidRDefault="00A612E1" w:rsidP="00E91155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E533B" w:rsidRPr="00E91155" w:rsidRDefault="00E563E5" w:rsidP="00E91155">
      <w:pPr>
        <w:widowControl w:val="0"/>
        <w:suppressAutoHyphens/>
        <w:spacing w:before="240" w:after="120"/>
        <w:jc w:val="both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E91155">
        <w:rPr>
          <w:rFonts w:ascii="Arial" w:hAnsi="Arial" w:cs="Arial"/>
          <w:b/>
          <w:sz w:val="20"/>
          <w:szCs w:val="20"/>
        </w:rPr>
        <w:t>EX ART. 8</w:t>
      </w:r>
      <w:r w:rsidR="002D6593" w:rsidRPr="00E91155">
        <w:rPr>
          <w:rFonts w:ascii="Arial" w:hAnsi="Arial" w:cs="Arial"/>
          <w:b/>
          <w:sz w:val="20"/>
          <w:szCs w:val="20"/>
        </w:rPr>
        <w:t>8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E91155">
        <w:rPr>
          <w:rFonts w:ascii="Arial" w:hAnsi="Arial" w:cs="Arial"/>
          <w:b/>
          <w:sz w:val="20"/>
          <w:szCs w:val="20"/>
        </w:rPr>
        <w:t>,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PER </w:t>
      </w:r>
      <w:r w:rsidR="00EE533B" w:rsidRPr="00E91155">
        <w:rPr>
          <w:rFonts w:ascii="Arial" w:hAnsi="Arial" w:cs="Arial"/>
          <w:b/>
          <w:sz w:val="20"/>
          <w:szCs w:val="20"/>
        </w:rPr>
        <w:t>APERTURA DI:</w:t>
      </w:r>
    </w:p>
    <w:p w:rsidR="002D6593" w:rsidRPr="00E91155" w:rsidRDefault="00E91155" w:rsidP="00E91155">
      <w:pPr>
        <w:pStyle w:val="Default"/>
        <w:spacing w:before="120" w:after="120"/>
        <w:rPr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2D6593" w:rsidRPr="00E91155">
        <w:rPr>
          <w:rFonts w:eastAsia="MS Gothic"/>
          <w:b/>
          <w:sz w:val="20"/>
          <w:szCs w:val="20"/>
        </w:rPr>
        <w:t>sal</w:t>
      </w:r>
      <w:r w:rsidR="00D776CD" w:rsidRPr="00E91155">
        <w:rPr>
          <w:rFonts w:eastAsia="MS Gothic"/>
          <w:b/>
          <w:sz w:val="20"/>
          <w:szCs w:val="20"/>
        </w:rPr>
        <w:t>a</w:t>
      </w:r>
      <w:r w:rsidR="002D6593" w:rsidRPr="00E91155">
        <w:rPr>
          <w:rFonts w:eastAsia="MS Gothic"/>
          <w:b/>
          <w:sz w:val="20"/>
          <w:szCs w:val="20"/>
        </w:rPr>
        <w:t xml:space="preserve"> bingo</w:t>
      </w:r>
      <w:r w:rsidR="00EE533B" w:rsidRPr="00E91155">
        <w:rPr>
          <w:rFonts w:eastAsia="MS Gothic"/>
          <w:b/>
          <w:sz w:val="20"/>
          <w:szCs w:val="20"/>
        </w:rPr>
        <w:t xml:space="preserve"> </w:t>
      </w:r>
      <w:r w:rsidR="00EE533B" w:rsidRPr="00E91155">
        <w:rPr>
          <w:rFonts w:eastAsia="MS Gothic"/>
          <w:sz w:val="20"/>
          <w:szCs w:val="20"/>
        </w:rPr>
        <w:t>(</w:t>
      </w:r>
      <w:r w:rsidR="00EE533B" w:rsidRPr="00E91155">
        <w:rPr>
          <w:bCs/>
          <w:sz w:val="20"/>
          <w:szCs w:val="20"/>
        </w:rPr>
        <w:t>D.M. 31 gennaio 2000, n.29</w:t>
      </w:r>
      <w:r w:rsidR="00EE533B" w:rsidRPr="00E91155">
        <w:rPr>
          <w:rFonts w:eastAsia="MS Gothic"/>
          <w:sz w:val="20"/>
          <w:szCs w:val="20"/>
        </w:rPr>
        <w:t>)</w:t>
      </w:r>
      <w:r w:rsidR="002D6593" w:rsidRPr="00E91155">
        <w:rPr>
          <w:rFonts w:eastAsia="MS Gothic"/>
          <w:sz w:val="20"/>
          <w:szCs w:val="20"/>
        </w:rPr>
        <w:t>;</w:t>
      </w:r>
    </w:p>
    <w:p w:rsidR="00EE533B" w:rsidRPr="00E91155" w:rsidRDefault="00E91155" w:rsidP="00E91155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>agenzia di scommesse a totalizzatore e a quota fissa sulle corse dei cavalli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 xml:space="preserve"> (D.P.R. 08/04/1998, n. 169);</w:t>
      </w:r>
    </w:p>
    <w:p w:rsidR="00EE533B" w:rsidRPr="00E91155" w:rsidRDefault="00E91155" w:rsidP="00E91155">
      <w:pPr>
        <w:spacing w:before="120" w:after="120"/>
        <w:ind w:left="340" w:hanging="34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 xml:space="preserve">agenzia di scommesse su eventi sportivi, diversi dalle corse dei cavalli 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>(D.M. Economia e Finanze 1° marzo 2006, n. 111);</w:t>
      </w:r>
    </w:p>
    <w:p w:rsidR="00BA447D" w:rsidRPr="00E91155" w:rsidRDefault="00A20E98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Ubicazione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BA447D" w:rsidRPr="00E91155">
        <w:rPr>
          <w:rFonts w:ascii="Arial" w:hAnsi="Arial" w:cs="Arial"/>
          <w:sz w:val="20"/>
          <w:szCs w:val="20"/>
        </w:rPr>
        <w:t xml:space="preserve">n. </w:t>
      </w:r>
      <w:r w:rsidR="00E91155">
        <w:rPr>
          <w:rFonts w:ascii="Arial" w:hAnsi="Arial" w:cs="Arial"/>
          <w:sz w:val="20"/>
          <w:szCs w:val="20"/>
        </w:rPr>
        <w:t>......</w:t>
      </w:r>
      <w:proofErr w:type="gramStart"/>
      <w:r w:rsidR="00BA447D" w:rsidRPr="00E91155">
        <w:rPr>
          <w:rFonts w:ascii="Arial" w:hAnsi="Arial" w:cs="Arial"/>
          <w:sz w:val="20"/>
          <w:szCs w:val="20"/>
        </w:rPr>
        <w:t>/</w:t>
      </w:r>
      <w:r w:rsidR="00E91155">
        <w:rPr>
          <w:rFonts w:ascii="Arial" w:hAnsi="Arial" w:cs="Arial"/>
          <w:sz w:val="20"/>
          <w:szCs w:val="20"/>
        </w:rPr>
        <w:t>....</w:t>
      </w:r>
      <w:proofErr w:type="gramEnd"/>
      <w:r w:rsidR="00BA447D" w:rsidRPr="00E91155">
        <w:rPr>
          <w:rFonts w:ascii="Arial" w:hAnsi="Arial" w:cs="Arial"/>
          <w:sz w:val="20"/>
          <w:szCs w:val="20"/>
        </w:rPr>
        <w:t xml:space="preserve">; </w:t>
      </w:r>
      <w:r w:rsidR="00BA447D" w:rsidRPr="00E91155">
        <w:rPr>
          <w:rFonts w:ascii="Arial" w:hAnsi="Arial" w:cs="Arial"/>
          <w:b/>
          <w:sz w:val="20"/>
          <w:szCs w:val="20"/>
        </w:rPr>
        <w:t>superficie utile</w:t>
      </w:r>
      <w:r w:rsidR="00BA447D" w:rsidRPr="00E91155">
        <w:rPr>
          <w:rFonts w:ascii="Arial" w:hAnsi="Arial" w:cs="Arial"/>
          <w:sz w:val="20"/>
          <w:szCs w:val="20"/>
        </w:rPr>
        <w:t xml:space="preserve"> mq</w:t>
      </w:r>
      <w:r w:rsidR="00BA447D" w:rsidRPr="00E91155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BA447D"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</w:t>
      </w:r>
      <w:r w:rsidR="00D776CD" w:rsidRPr="00E91155">
        <w:rPr>
          <w:rFonts w:ascii="Arial" w:hAnsi="Arial" w:cs="Arial"/>
          <w:sz w:val="20"/>
          <w:szCs w:val="20"/>
        </w:rPr>
        <w:t>;</w:t>
      </w:r>
    </w:p>
    <w:p w:rsidR="009F35B7" w:rsidRPr="00E91155" w:rsidRDefault="009F35B7" w:rsidP="00E91155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concessione</w:t>
      </w:r>
      <w:r w:rsidR="00EE533B" w:rsidRPr="00E91155">
        <w:rPr>
          <w:rFonts w:ascii="Arial" w:hAnsi="Arial" w:cs="Arial"/>
          <w:b/>
          <w:sz w:val="20"/>
          <w:szCs w:val="20"/>
        </w:rPr>
        <w:t xml:space="preserve"> A.A.M.S.</w:t>
      </w:r>
      <w:r w:rsidRPr="00E91155">
        <w:rPr>
          <w:rFonts w:ascii="Arial" w:hAnsi="Arial" w:cs="Arial"/>
          <w:sz w:val="20"/>
          <w:szCs w:val="20"/>
        </w:rPr>
        <w:t xml:space="preserve">, n° </w:t>
      </w:r>
      <w:r w:rsidR="00E91155">
        <w:rPr>
          <w:rFonts w:ascii="Arial" w:hAnsi="Arial" w:cs="Arial"/>
          <w:sz w:val="20"/>
          <w:szCs w:val="20"/>
        </w:rPr>
        <w:t>....................</w:t>
      </w:r>
      <w:r w:rsidRPr="00E91155">
        <w:rPr>
          <w:rFonts w:ascii="Arial" w:hAnsi="Arial" w:cs="Arial"/>
          <w:sz w:val="20"/>
          <w:szCs w:val="20"/>
        </w:rPr>
        <w:t xml:space="preserve"> del </w:t>
      </w:r>
      <w:r w:rsidR="00E91155">
        <w:rPr>
          <w:rFonts w:ascii="Arial" w:hAnsi="Arial" w:cs="Arial"/>
          <w:sz w:val="20"/>
          <w:szCs w:val="20"/>
        </w:rPr>
        <w:t>....../....../............</w:t>
      </w:r>
    </w:p>
    <w:p w:rsidR="00A20E98" w:rsidRPr="00E91155" w:rsidRDefault="007932C6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A tal fine</w:t>
      </w:r>
      <w:r w:rsidRPr="00E91155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E91155" w:rsidRDefault="007932C6" w:rsidP="00E91155">
      <w:pPr>
        <w:keepNext/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91155">
        <w:rPr>
          <w:rFonts w:ascii="Arial" w:hAnsi="Arial" w:cs="Arial"/>
          <w:b/>
          <w:sz w:val="20"/>
          <w:szCs w:val="20"/>
        </w:rPr>
        <w:lastRenderedPageBreak/>
        <w:t>DICHIARA</w:t>
      </w:r>
    </w:p>
    <w:p w:rsidR="007932C6" w:rsidRPr="00E91155" w:rsidRDefault="007932C6" w:rsidP="00E91155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E91155" w:rsidTr="00E91155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E91155" w:rsidRDefault="007932C6" w:rsidP="00E91155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1155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E91155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352C2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2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E91155">
        <w:rPr>
          <w:rFonts w:ascii="Arial" w:hAnsi="Arial" w:cs="Arial"/>
          <w:sz w:val="20"/>
          <w:szCs w:val="20"/>
        </w:rPr>
        <w:t>norme di prevenzione incendi (</w:t>
      </w:r>
      <w:r w:rsidRPr="00E91155">
        <w:rPr>
          <w:rFonts w:ascii="Arial" w:hAnsi="Arial" w:cs="Arial"/>
          <w:sz w:val="20"/>
          <w:szCs w:val="20"/>
          <w:highlight w:val="lightGray"/>
        </w:rPr>
        <w:t>nei casi previsti</w:t>
      </w:r>
      <w:r w:rsidRPr="00E91155">
        <w:rPr>
          <w:rFonts w:ascii="Arial" w:hAnsi="Arial" w:cs="Arial"/>
          <w:sz w:val="20"/>
          <w:szCs w:val="20"/>
        </w:rPr>
        <w:t>);</w:t>
      </w:r>
    </w:p>
    <w:p w:rsidR="00CF0398" w:rsidRPr="00E91155" w:rsidRDefault="00CF0398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E91155" w:rsidRDefault="00CB297B" w:rsidP="00E91155">
      <w:pPr>
        <w:widowControl w:val="0"/>
        <w:numPr>
          <w:ilvl w:val="0"/>
          <w:numId w:val="2"/>
        </w:numPr>
        <w:tabs>
          <w:tab w:val="left" w:pos="9765"/>
        </w:tabs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he</w:t>
      </w:r>
      <w:r w:rsidRPr="00E91155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E91155">
        <w:rPr>
          <w:rFonts w:ascii="Arial" w:hAnsi="Arial" w:cs="Arial"/>
          <w:color w:val="000000"/>
          <w:sz w:val="20"/>
          <w:szCs w:val="20"/>
        </w:rPr>
        <w:t xml:space="preserve"> </w:t>
      </w:r>
      <w:r w:rsidRPr="00E91155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E91155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veritiero</w:t>
      </w:r>
      <w:r w:rsidRPr="00E91155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opera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in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a</w:t>
      </w:r>
      <w:r w:rsidRPr="00E91155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352C2A" w:rsidRPr="00352C2A" w:rsidRDefault="00352C2A" w:rsidP="00352C2A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52C2A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E91155" w:rsidRDefault="007932C6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E91155">
        <w:rPr>
          <w:rFonts w:ascii="Arial" w:hAnsi="Arial" w:cs="Arial"/>
          <w:sz w:val="20"/>
          <w:szCs w:val="20"/>
        </w:rPr>
        <w:t xml:space="preserve"> (nel caso in cui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="00E26F0A" w:rsidRPr="00E91155">
        <w:rPr>
          <w:rFonts w:ascii="Arial" w:hAnsi="Arial" w:cs="Arial"/>
          <w:sz w:val="20"/>
          <w:szCs w:val="20"/>
        </w:rPr>
        <w:t xml:space="preserve"> </w:t>
      </w:r>
      <w:r w:rsidRPr="00E91155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E91155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Pr="00E91155">
        <w:rPr>
          <w:rFonts w:ascii="Arial" w:hAnsi="Arial" w:cs="Arial"/>
          <w:sz w:val="20"/>
          <w:szCs w:val="20"/>
        </w:rPr>
        <w:t>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E91155">
        <w:rPr>
          <w:rFonts w:ascii="Arial" w:hAnsi="Arial" w:cs="Arial"/>
          <w:sz w:val="20"/>
          <w:szCs w:val="20"/>
        </w:rPr>
        <w:t>etc</w:t>
      </w:r>
      <w:proofErr w:type="spellEnd"/>
      <w:r w:rsidRPr="00E91155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E91155">
        <w:rPr>
          <w:rFonts w:ascii="Arial" w:hAnsi="Arial" w:cs="Arial"/>
          <w:i/>
          <w:sz w:val="20"/>
          <w:szCs w:val="20"/>
        </w:rPr>
        <w:t>ovvero</w:t>
      </w:r>
      <w:r w:rsidRPr="00E91155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E91155" w:rsidRDefault="00CF0398" w:rsidP="00E91155">
      <w:pPr>
        <w:widowControl w:val="0"/>
        <w:numPr>
          <w:ilvl w:val="0"/>
          <w:numId w:val="10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E91155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E91155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</w:t>
      </w:r>
      <w:r w:rsidR="009F35B7" w:rsidRPr="00E91155">
        <w:rPr>
          <w:rFonts w:ascii="Arial" w:hAnsi="Arial" w:cs="Arial"/>
          <w:sz w:val="20"/>
          <w:szCs w:val="20"/>
        </w:rPr>
        <w:t>.</w:t>
      </w:r>
    </w:p>
    <w:p w:rsidR="007932C6" w:rsidRPr="00E91155" w:rsidRDefault="007932C6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Data di compilazione</w:t>
      </w:r>
      <w:r w:rsidR="00E91155">
        <w:rPr>
          <w:rFonts w:ascii="Arial" w:hAnsi="Arial" w:cs="Arial"/>
          <w:sz w:val="20"/>
          <w:szCs w:val="20"/>
        </w:rPr>
        <w:t xml:space="preserve"> ....../....../............</w:t>
      </w:r>
    </w:p>
    <w:p w:rsidR="00E91155" w:rsidRDefault="007932C6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91155" w:rsidRDefault="00E91155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E91155" w:rsidRPr="008C2021" w:rsidRDefault="00E91155" w:rsidP="00E91155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RPr="008C2021" w:rsidTr="0056469E">
        <w:trPr>
          <w:jc w:val="center"/>
        </w:trPr>
        <w:tc>
          <w:tcPr>
            <w:tcW w:w="9628" w:type="dxa"/>
            <w:shd w:val="clear" w:color="auto" w:fill="auto"/>
          </w:tcPr>
          <w:p w:rsidR="00E91155" w:rsidRPr="008C2021" w:rsidRDefault="00E91155" w:rsidP="0056469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91155" w:rsidRPr="009C0B7C" w:rsidRDefault="00E91155" w:rsidP="00E91155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91155" w:rsidRDefault="00E91155" w:rsidP="00E91155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91155" w:rsidRPr="009C0B7C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91155" w:rsidRPr="008C2021" w:rsidRDefault="00E91155" w:rsidP="00E91155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E91155" w:rsidRPr="008C2021" w:rsidRDefault="00E91155" w:rsidP="00E91155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E91155" w:rsidRPr="008C2021" w:rsidRDefault="00E91155" w:rsidP="00E91155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352C2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E91155" w:rsidRPr="008C2021" w:rsidRDefault="00E91155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E91155" w:rsidRPr="008C2021" w:rsidRDefault="00E91155" w:rsidP="00E91155">
      <w:pPr>
        <w:widowControl w:val="0"/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E91155" w:rsidRPr="008C2021" w:rsidRDefault="00E91155" w:rsidP="00E91155">
      <w:pPr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E91155" w:rsidRPr="008C2021" w:rsidRDefault="00E91155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E91155" w:rsidRPr="008C2021" w:rsidRDefault="00E91155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E91155" w:rsidRPr="008C2021" w:rsidSect="00E91155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23CD" w:rsidRDefault="006723CD">
      <w:r>
        <w:separator/>
      </w:r>
    </w:p>
  </w:endnote>
  <w:endnote w:type="continuationSeparator" w:id="0">
    <w:p w:rsidR="006723CD" w:rsidRDefault="006723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6979" w:rsidRPr="00606979" w:rsidRDefault="00606979" w:rsidP="0060697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606979">
      <w:rPr>
        <w:rFonts w:ascii="Arial" w:hAnsi="Arial" w:cs="Arial"/>
        <w:sz w:val="10"/>
        <w:szCs w:val="10"/>
      </w:rPr>
      <w:t xml:space="preserve">Pag. </w:t>
    </w:r>
    <w:r w:rsidRPr="00606979">
      <w:rPr>
        <w:rFonts w:ascii="Arial" w:hAnsi="Arial" w:cs="Arial"/>
        <w:sz w:val="10"/>
        <w:szCs w:val="10"/>
      </w:rPr>
      <w:fldChar w:fldCharType="begin"/>
    </w:r>
    <w:r w:rsidRPr="00606979">
      <w:rPr>
        <w:rFonts w:ascii="Arial" w:hAnsi="Arial" w:cs="Arial"/>
        <w:sz w:val="10"/>
        <w:szCs w:val="10"/>
      </w:rPr>
      <w:instrText xml:space="preserve"> PAGE </w:instrText>
    </w:r>
    <w:r w:rsidRPr="0060697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606979">
      <w:rPr>
        <w:rFonts w:ascii="Arial" w:hAnsi="Arial" w:cs="Arial"/>
        <w:sz w:val="10"/>
        <w:szCs w:val="10"/>
      </w:rPr>
      <w:fldChar w:fldCharType="end"/>
    </w:r>
    <w:r w:rsidRPr="00606979">
      <w:rPr>
        <w:rFonts w:ascii="Arial" w:hAnsi="Arial" w:cs="Arial"/>
        <w:sz w:val="10"/>
        <w:szCs w:val="10"/>
      </w:rPr>
      <w:t xml:space="preserve"> di </w:t>
    </w:r>
    <w:r w:rsidRPr="00606979">
      <w:rPr>
        <w:rFonts w:ascii="Arial" w:hAnsi="Arial" w:cs="Arial"/>
        <w:bCs/>
        <w:sz w:val="10"/>
        <w:szCs w:val="10"/>
      </w:rPr>
      <w:fldChar w:fldCharType="begin"/>
    </w:r>
    <w:r w:rsidRPr="00606979">
      <w:rPr>
        <w:rFonts w:ascii="Arial" w:hAnsi="Arial" w:cs="Arial"/>
        <w:bCs/>
        <w:sz w:val="10"/>
        <w:szCs w:val="10"/>
      </w:rPr>
      <w:instrText xml:space="preserve"> NUMPAGES </w:instrText>
    </w:r>
    <w:r w:rsidRPr="0060697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60697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52C2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52C2A" w:rsidRPr="00127A04" w:rsidRDefault="00352C2A" w:rsidP="00352C2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52C2A" w:rsidRPr="00127A04" w:rsidRDefault="00352C2A" w:rsidP="00352C2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22216s.6.2.1</w:t>
          </w:r>
        </w:p>
      </w:tc>
      <w:tc>
        <w:tcPr>
          <w:tcW w:w="7822" w:type="dxa"/>
          <w:vAlign w:val="center"/>
        </w:tcPr>
        <w:p w:rsidR="00352C2A" w:rsidRPr="00127A04" w:rsidRDefault="00352C2A" w:rsidP="00352C2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52C2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52C2A" w:rsidRPr="00127A04" w:rsidRDefault="00352C2A" w:rsidP="00352C2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52C2A" w:rsidRPr="00127A04" w:rsidRDefault="00352C2A" w:rsidP="00352C2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52C2A" w:rsidRPr="00127A04" w:rsidRDefault="00352C2A" w:rsidP="00352C2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52C2A" w:rsidRPr="00127A04" w:rsidRDefault="00352C2A" w:rsidP="00352C2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23CD" w:rsidRDefault="006723CD">
      <w:r>
        <w:separator/>
      </w:r>
    </w:p>
  </w:footnote>
  <w:footnote w:type="continuationSeparator" w:id="0">
    <w:p w:rsidR="006723CD" w:rsidRDefault="006723CD">
      <w:r>
        <w:continuationSeparator/>
      </w:r>
    </w:p>
  </w:footnote>
  <w:footnote w:id="1">
    <w:p w:rsidR="00BA447D" w:rsidRPr="00E91155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E91155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E91155">
        <w:rPr>
          <w:rFonts w:ascii="Arial" w:hAnsi="Arial" w:cs="Arial"/>
          <w:sz w:val="16"/>
          <w:szCs w:val="16"/>
        </w:rPr>
        <w:t xml:space="preserve"> </w:t>
      </w:r>
      <w:r w:rsidR="00EE533B" w:rsidRPr="00E91155">
        <w:rPr>
          <w:rFonts w:ascii="Arial" w:hAnsi="Arial" w:cs="Arial"/>
          <w:bCs/>
          <w:sz w:val="16"/>
          <w:szCs w:val="16"/>
        </w:rPr>
        <w:t>in caso di locali con capienza superiore a 100 persone, ovvero superficie superiore a 200 mq</w:t>
      </w:r>
      <w:r w:rsidR="00EE533B" w:rsidRPr="00E91155">
        <w:rPr>
          <w:rFonts w:ascii="Arial" w:hAnsi="Arial" w:cs="Arial"/>
          <w:sz w:val="16"/>
          <w:szCs w:val="16"/>
        </w:rPr>
        <w:t xml:space="preserve"> occorre presentare in allegato all’istanza di autorizzazione anche la scia prevenzione incendi</w:t>
      </w:r>
      <w:r w:rsidR="00934781" w:rsidRPr="00E91155">
        <w:rPr>
          <w:rFonts w:ascii="Arial" w:hAnsi="Arial" w:cs="Arial"/>
          <w:sz w:val="16"/>
          <w:szCs w:val="16"/>
        </w:rPr>
        <w:t>;</w:t>
      </w:r>
    </w:p>
  </w:footnote>
  <w:footnote w:id="2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3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4">
    <w:p w:rsidR="00E91155" w:rsidRPr="008E58E1" w:rsidRDefault="00E91155" w:rsidP="00E9115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E91155" w:rsidRPr="000914A5" w:rsidRDefault="00E91155" w:rsidP="00E9115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E91155" w:rsidRPr="000914A5" w:rsidRDefault="00E91155" w:rsidP="00E91155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E91155" w:rsidRPr="00174079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A6E5872"/>
    <w:multiLevelType w:val="hybridMultilevel"/>
    <w:tmpl w:val="C172BE9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7B22A8D"/>
    <w:multiLevelType w:val="hybridMultilevel"/>
    <w:tmpl w:val="5450D8C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2"/>
  </w:num>
  <w:num w:numId="5">
    <w:abstractNumId w:val="9"/>
  </w:num>
  <w:num w:numId="6">
    <w:abstractNumId w:val="2"/>
  </w:num>
  <w:num w:numId="7">
    <w:abstractNumId w:val="5"/>
  </w:num>
  <w:num w:numId="8">
    <w:abstractNumId w:val="4"/>
  </w:num>
  <w:num w:numId="9">
    <w:abstractNumId w:val="1"/>
  </w:num>
  <w:num w:numId="10">
    <w:abstractNumId w:val="8"/>
  </w:num>
  <w:num w:numId="11">
    <w:abstractNumId w:val="6"/>
  </w:num>
  <w:num w:numId="12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39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09F9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52C2A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1241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64F1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06979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723CD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39F2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97395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5E52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6CBB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155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E533B"/>
    <w:rsid w:val="00F008AC"/>
    <w:rsid w:val="00F01BE1"/>
    <w:rsid w:val="00F06FD4"/>
    <w:rsid w:val="00F15815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5E697C1"/>
  <w15:chartTrackingRefBased/>
  <w15:docId w15:val="{E591473F-DF88-4C7F-A1FC-F81222BBF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EC6A07-928B-48BE-AF03-C5FB1D4BE5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1093</Words>
  <Characters>6231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2017-07-03T13:25:00Z</dcterms:created>
  <dcterms:modified xsi:type="dcterms:W3CDTF">2018-09-27T13:52:00Z</dcterms:modified>
</cp:coreProperties>
</file>